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462F" w14:textId="77777777" w:rsidR="002E4CD7" w:rsidRPr="002E4CD7" w:rsidRDefault="002E4CD7" w:rsidP="002E4CD7">
      <w:pPr>
        <w:spacing w:after="0"/>
        <w:ind w:left="2880"/>
        <w:jc w:val="right"/>
        <w:rPr>
          <w:b/>
          <w:sz w:val="28"/>
          <w:szCs w:val="28"/>
        </w:rPr>
      </w:pPr>
      <w:r>
        <w:rPr>
          <w:noProof/>
        </w:rPr>
        <w:drawing>
          <wp:anchor distT="0" distB="0" distL="114300" distR="114300" simplePos="0" relativeHeight="251658240" behindDoc="0" locked="0" layoutInCell="1" allowOverlap="1" wp14:anchorId="7B3CA432" wp14:editId="60740B3F">
            <wp:simplePos x="0" y="0"/>
            <wp:positionH relativeFrom="margin">
              <wp:align>left</wp:align>
            </wp:positionH>
            <wp:positionV relativeFrom="paragraph">
              <wp:posOffset>0</wp:posOffset>
            </wp:positionV>
            <wp:extent cx="1809750" cy="1471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te Osceola 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750" cy="147193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t xml:space="preserve">           </w:t>
      </w:r>
      <w:r w:rsidRPr="002E4CD7">
        <w:rPr>
          <w:b/>
          <w:sz w:val="28"/>
          <w:szCs w:val="28"/>
        </w:rPr>
        <w:t>Contact</w:t>
      </w:r>
    </w:p>
    <w:p w14:paraId="146A698B" w14:textId="77777777" w:rsidR="002E4CD7" w:rsidRDefault="002E4CD7" w:rsidP="002E4CD7">
      <w:pPr>
        <w:jc w:val="right"/>
        <w:rPr>
          <w:sz w:val="24"/>
          <w:szCs w:val="24"/>
        </w:rPr>
      </w:pPr>
    </w:p>
    <w:p w14:paraId="515FC59F" w14:textId="77777777" w:rsidR="002E4CD7" w:rsidRDefault="002E4CD7" w:rsidP="002E4CD7">
      <w:pPr>
        <w:spacing w:after="0"/>
        <w:jc w:val="right"/>
        <w:rPr>
          <w:sz w:val="24"/>
          <w:szCs w:val="24"/>
        </w:rPr>
      </w:pPr>
      <w:r>
        <w:rPr>
          <w:sz w:val="24"/>
          <w:szCs w:val="24"/>
        </w:rPr>
        <w:t>Mary Jane Arrington</w:t>
      </w:r>
    </w:p>
    <w:p w14:paraId="622D5394" w14:textId="77777777" w:rsidR="002E4CD7" w:rsidRDefault="002E4CD7" w:rsidP="002E4CD7">
      <w:pPr>
        <w:spacing w:after="0"/>
        <w:jc w:val="right"/>
        <w:rPr>
          <w:sz w:val="24"/>
          <w:szCs w:val="24"/>
        </w:rPr>
      </w:pPr>
      <w:r>
        <w:rPr>
          <w:sz w:val="24"/>
          <w:szCs w:val="24"/>
        </w:rPr>
        <w:t>Supervisor of Elections</w:t>
      </w:r>
    </w:p>
    <w:p w14:paraId="7FEC4767" w14:textId="77777777" w:rsidR="002E4CD7" w:rsidRDefault="00EF6BB0" w:rsidP="002E4CD7">
      <w:pPr>
        <w:spacing w:after="0"/>
        <w:jc w:val="right"/>
        <w:rPr>
          <w:sz w:val="24"/>
          <w:szCs w:val="24"/>
        </w:rPr>
      </w:pPr>
      <w:hyperlink r:id="rId5" w:history="1">
        <w:r w:rsidR="002E4CD7" w:rsidRPr="00501611">
          <w:rPr>
            <w:rStyle w:val="Hyperlink"/>
            <w:sz w:val="24"/>
            <w:szCs w:val="24"/>
          </w:rPr>
          <w:t>Maryjane@voteosceola.com</w:t>
        </w:r>
      </w:hyperlink>
    </w:p>
    <w:p w14:paraId="267C372D" w14:textId="77777777" w:rsidR="002E4CD7" w:rsidRDefault="002E4CD7" w:rsidP="002E4CD7">
      <w:pPr>
        <w:jc w:val="right"/>
        <w:rPr>
          <w:sz w:val="24"/>
          <w:szCs w:val="24"/>
        </w:rPr>
      </w:pPr>
    </w:p>
    <w:p w14:paraId="065D7D76" w14:textId="77777777" w:rsidR="002E4CD7" w:rsidRDefault="002E4CD7" w:rsidP="002E4CD7">
      <w:pPr>
        <w:spacing w:after="0"/>
        <w:jc w:val="right"/>
        <w:rPr>
          <w:sz w:val="24"/>
          <w:szCs w:val="24"/>
        </w:rPr>
      </w:pPr>
      <w:r>
        <w:rPr>
          <w:sz w:val="24"/>
          <w:szCs w:val="24"/>
        </w:rPr>
        <w:t>Kari Ewalt</w:t>
      </w:r>
    </w:p>
    <w:p w14:paraId="4BA2CF9D" w14:textId="77777777" w:rsidR="002E4CD7" w:rsidRDefault="002E4CD7" w:rsidP="002E4CD7">
      <w:pPr>
        <w:spacing w:after="0"/>
        <w:jc w:val="right"/>
        <w:rPr>
          <w:sz w:val="24"/>
          <w:szCs w:val="24"/>
        </w:rPr>
      </w:pPr>
      <w:r>
        <w:rPr>
          <w:sz w:val="24"/>
          <w:szCs w:val="24"/>
        </w:rPr>
        <w:t>Community Relations Manager</w:t>
      </w:r>
    </w:p>
    <w:p w14:paraId="40039945" w14:textId="77777777" w:rsidR="002E4CD7" w:rsidRDefault="00EF6BB0" w:rsidP="002E4CD7">
      <w:pPr>
        <w:pBdr>
          <w:bottom w:val="single" w:sz="12" w:space="1" w:color="auto"/>
        </w:pBdr>
        <w:spacing w:after="0"/>
        <w:jc w:val="right"/>
        <w:rPr>
          <w:sz w:val="24"/>
          <w:szCs w:val="24"/>
        </w:rPr>
      </w:pPr>
      <w:hyperlink r:id="rId6" w:history="1">
        <w:r w:rsidR="002E4CD7" w:rsidRPr="00501611">
          <w:rPr>
            <w:rStyle w:val="Hyperlink"/>
            <w:sz w:val="24"/>
            <w:szCs w:val="24"/>
          </w:rPr>
          <w:t>Kari.ewalt@voteosceola.com</w:t>
        </w:r>
      </w:hyperlink>
    </w:p>
    <w:p w14:paraId="651BC0BC" w14:textId="77777777" w:rsidR="002E4CD7" w:rsidRDefault="002E4CD7" w:rsidP="002E4CD7">
      <w:pPr>
        <w:pBdr>
          <w:bottom w:val="single" w:sz="12" w:space="1" w:color="auto"/>
        </w:pBdr>
        <w:spacing w:after="0"/>
        <w:jc w:val="right"/>
        <w:rPr>
          <w:sz w:val="24"/>
          <w:szCs w:val="24"/>
        </w:rPr>
      </w:pPr>
    </w:p>
    <w:p w14:paraId="74BDCFE0" w14:textId="77777777" w:rsidR="002E4CD7" w:rsidRDefault="002E4CD7" w:rsidP="002E4CD7">
      <w:pPr>
        <w:pBdr>
          <w:bottom w:val="single" w:sz="12" w:space="1" w:color="auto"/>
        </w:pBdr>
        <w:spacing w:after="0"/>
        <w:jc w:val="right"/>
        <w:rPr>
          <w:sz w:val="24"/>
          <w:szCs w:val="24"/>
        </w:rPr>
      </w:pPr>
    </w:p>
    <w:p w14:paraId="30DCAD93" w14:textId="77777777" w:rsidR="002E4CD7" w:rsidRDefault="002E4CD7" w:rsidP="002E4CD7"/>
    <w:p w14:paraId="1CFBBB25" w14:textId="77777777" w:rsidR="002E4CD7" w:rsidRDefault="002E4CD7" w:rsidP="002E4CD7">
      <w:pPr>
        <w:spacing w:after="0"/>
        <w:rPr>
          <w:sz w:val="24"/>
          <w:szCs w:val="24"/>
        </w:rPr>
      </w:pPr>
      <w:r>
        <w:rPr>
          <w:sz w:val="24"/>
          <w:szCs w:val="24"/>
        </w:rPr>
        <w:t>FOR IMMEDIATE RELEASE</w:t>
      </w:r>
    </w:p>
    <w:p w14:paraId="00472CA6" w14:textId="77777777" w:rsidR="00906CAA" w:rsidRDefault="00906CAA" w:rsidP="002E4CD7">
      <w:pPr>
        <w:spacing w:after="0"/>
        <w:rPr>
          <w:sz w:val="24"/>
          <w:szCs w:val="24"/>
        </w:rPr>
      </w:pPr>
    </w:p>
    <w:p w14:paraId="4588843E" w14:textId="396D0BA8" w:rsidR="00906CAA" w:rsidRPr="0077526E" w:rsidRDefault="00100E5F" w:rsidP="002E4CD7">
      <w:pPr>
        <w:spacing w:after="0"/>
        <w:rPr>
          <w:b/>
          <w:sz w:val="24"/>
          <w:szCs w:val="24"/>
        </w:rPr>
      </w:pPr>
      <w:r>
        <w:rPr>
          <w:b/>
          <w:sz w:val="24"/>
          <w:szCs w:val="24"/>
        </w:rPr>
        <w:t>Elections Office Temporarily Suspends Mailing of Voter Information Cards</w:t>
      </w:r>
    </w:p>
    <w:p w14:paraId="2146113F" w14:textId="77777777" w:rsidR="009E5E80" w:rsidRDefault="009E5E80" w:rsidP="002E4CD7">
      <w:pPr>
        <w:spacing w:after="0"/>
        <w:rPr>
          <w:sz w:val="24"/>
          <w:szCs w:val="24"/>
        </w:rPr>
      </w:pPr>
    </w:p>
    <w:p w14:paraId="43C6D8C4" w14:textId="7D36354E" w:rsidR="00906CAA" w:rsidRDefault="009E5E80" w:rsidP="002E4CD7">
      <w:pPr>
        <w:spacing w:after="0"/>
        <w:rPr>
          <w:sz w:val="24"/>
          <w:szCs w:val="24"/>
        </w:rPr>
      </w:pPr>
      <w:r>
        <w:rPr>
          <w:sz w:val="24"/>
          <w:szCs w:val="24"/>
        </w:rPr>
        <w:t>OSCEOLA COUNTY, FL (</w:t>
      </w:r>
      <w:r w:rsidR="00100E5F">
        <w:rPr>
          <w:sz w:val="24"/>
          <w:szCs w:val="24"/>
        </w:rPr>
        <w:t>3/</w:t>
      </w:r>
      <w:r w:rsidR="007B7B15">
        <w:rPr>
          <w:sz w:val="24"/>
          <w:szCs w:val="24"/>
        </w:rPr>
        <w:t>9</w:t>
      </w:r>
      <w:r w:rsidR="00100E5F">
        <w:rPr>
          <w:sz w:val="24"/>
          <w:szCs w:val="24"/>
        </w:rPr>
        <w:t>/22</w:t>
      </w:r>
      <w:r>
        <w:rPr>
          <w:sz w:val="24"/>
          <w:szCs w:val="24"/>
        </w:rPr>
        <w:t>) --</w:t>
      </w:r>
      <w:r w:rsidR="00100E5F">
        <w:rPr>
          <w:sz w:val="24"/>
          <w:szCs w:val="24"/>
        </w:rPr>
        <w:t xml:space="preserve"> </w:t>
      </w:r>
      <w:r w:rsidR="00100E5F" w:rsidRPr="00D37046">
        <w:rPr>
          <w:rFonts w:cstheme="minorHAnsi"/>
          <w:color w:val="202020"/>
          <w:sz w:val="24"/>
          <w:szCs w:val="24"/>
          <w:shd w:val="clear" w:color="auto" w:fill="FFFFFF" w:themeFill="background1"/>
        </w:rPr>
        <w:t xml:space="preserve">The State of Florida and </w:t>
      </w:r>
      <w:r w:rsidR="00100E5F" w:rsidRPr="00D37046">
        <w:rPr>
          <w:rFonts w:cstheme="minorHAnsi"/>
          <w:color w:val="202020"/>
          <w:sz w:val="24"/>
          <w:szCs w:val="24"/>
          <w:shd w:val="clear" w:color="auto" w:fill="FFFFFF" w:themeFill="background1"/>
        </w:rPr>
        <w:t>Osceola</w:t>
      </w:r>
      <w:r w:rsidR="00100E5F" w:rsidRPr="00D37046">
        <w:rPr>
          <w:rFonts w:cstheme="minorHAnsi"/>
          <w:color w:val="202020"/>
          <w:sz w:val="24"/>
          <w:szCs w:val="24"/>
          <w:shd w:val="clear" w:color="auto" w:fill="FFFFFF" w:themeFill="background1"/>
        </w:rPr>
        <w:t xml:space="preserve"> County use 2020 Census Data to redraw legislative districts based on shifts in population. In December 2021, the district boundaries for the </w:t>
      </w:r>
      <w:r w:rsidR="00100E5F" w:rsidRPr="00D37046">
        <w:rPr>
          <w:rFonts w:cstheme="minorHAnsi"/>
          <w:color w:val="202020"/>
          <w:sz w:val="24"/>
          <w:szCs w:val="24"/>
          <w:shd w:val="clear" w:color="auto" w:fill="FFFFFF" w:themeFill="background1"/>
        </w:rPr>
        <w:t>Osceola</w:t>
      </w:r>
      <w:r w:rsidR="00100E5F" w:rsidRPr="00D37046">
        <w:rPr>
          <w:rFonts w:cstheme="minorHAnsi"/>
          <w:color w:val="202020"/>
          <w:sz w:val="24"/>
          <w:szCs w:val="24"/>
          <w:shd w:val="clear" w:color="auto" w:fill="FFFFFF" w:themeFill="background1"/>
        </w:rPr>
        <w:t xml:space="preserve"> County Board of County Commissioners and School Board were adjusted to make the five districts equal in population, or nearly equal as possible.</w:t>
      </w:r>
      <w:r w:rsidR="00100E5F" w:rsidRPr="00D37046">
        <w:rPr>
          <w:rFonts w:cstheme="minorHAnsi"/>
          <w:color w:val="202020"/>
          <w:sz w:val="24"/>
          <w:szCs w:val="24"/>
          <w:shd w:val="clear" w:color="auto" w:fill="FFFFFF" w:themeFill="background1"/>
        </w:rPr>
        <w:br/>
        <w:t> </w:t>
      </w:r>
      <w:r w:rsidR="00100E5F" w:rsidRPr="00D37046">
        <w:rPr>
          <w:rFonts w:cstheme="minorHAnsi"/>
          <w:color w:val="202020"/>
          <w:sz w:val="24"/>
          <w:szCs w:val="24"/>
          <w:shd w:val="clear" w:color="auto" w:fill="FFFFFF" w:themeFill="background1"/>
        </w:rPr>
        <w:br/>
        <w:t>The Florida Legislature is now in the process of redrawing congressional and state legislative districts to reflect population growth in the state.</w:t>
      </w:r>
      <w:r w:rsidR="00100E5F" w:rsidRPr="00D37046">
        <w:rPr>
          <w:rFonts w:cstheme="minorHAnsi"/>
          <w:color w:val="202020"/>
          <w:sz w:val="24"/>
          <w:szCs w:val="24"/>
          <w:shd w:val="clear" w:color="auto" w:fill="FFFFFF" w:themeFill="background1"/>
        </w:rPr>
        <w:br/>
        <w:t> </w:t>
      </w:r>
      <w:r w:rsidR="00100E5F" w:rsidRPr="00D37046">
        <w:rPr>
          <w:rFonts w:cstheme="minorHAnsi"/>
          <w:color w:val="202020"/>
          <w:sz w:val="24"/>
          <w:szCs w:val="24"/>
          <w:shd w:val="clear" w:color="auto" w:fill="FFFFFF" w:themeFill="background1"/>
        </w:rPr>
        <w:br/>
        <w:t xml:space="preserve">While this process is ongoing, </w:t>
      </w:r>
      <w:r w:rsidR="00100E5F" w:rsidRPr="00D37046">
        <w:rPr>
          <w:rFonts w:cstheme="minorHAnsi"/>
          <w:color w:val="202020"/>
          <w:sz w:val="24"/>
          <w:szCs w:val="24"/>
          <w:shd w:val="clear" w:color="auto" w:fill="FFFFFF" w:themeFill="background1"/>
        </w:rPr>
        <w:t>Osceola</w:t>
      </w:r>
      <w:r w:rsidR="00100E5F" w:rsidRPr="00D37046">
        <w:rPr>
          <w:rFonts w:cstheme="minorHAnsi"/>
          <w:color w:val="202020"/>
          <w:sz w:val="24"/>
          <w:szCs w:val="24"/>
          <w:shd w:val="clear" w:color="auto" w:fill="FFFFFF" w:themeFill="background1"/>
        </w:rPr>
        <w:t xml:space="preserve"> County Supervisor of Elections </w:t>
      </w:r>
      <w:r w:rsidR="00100E5F" w:rsidRPr="00D37046">
        <w:rPr>
          <w:rFonts w:cstheme="minorHAnsi"/>
          <w:color w:val="202020"/>
          <w:sz w:val="24"/>
          <w:szCs w:val="24"/>
          <w:shd w:val="clear" w:color="auto" w:fill="FFFFFF" w:themeFill="background1"/>
        </w:rPr>
        <w:t>Mary Jane Arrington</w:t>
      </w:r>
      <w:r w:rsidR="00100E5F" w:rsidRPr="00D37046">
        <w:rPr>
          <w:rFonts w:cstheme="minorHAnsi"/>
          <w:color w:val="202020"/>
          <w:sz w:val="24"/>
          <w:szCs w:val="24"/>
          <w:shd w:val="clear" w:color="auto" w:fill="FFFFFF" w:themeFill="background1"/>
        </w:rPr>
        <w:t xml:space="preserve"> has decided to temporarily suspend the mailing of voter information cards. </w:t>
      </w:r>
      <w:r w:rsidR="00100E5F" w:rsidRPr="00D37046">
        <w:rPr>
          <w:rFonts w:cstheme="minorHAnsi"/>
          <w:color w:val="202020"/>
          <w:sz w:val="24"/>
          <w:szCs w:val="24"/>
          <w:shd w:val="clear" w:color="auto" w:fill="FFFFFF" w:themeFill="background1"/>
        </w:rPr>
        <w:t>As of March 1</w:t>
      </w:r>
      <w:r w:rsidR="00100E5F" w:rsidRPr="00D37046">
        <w:rPr>
          <w:rFonts w:cstheme="minorHAnsi"/>
          <w:color w:val="202020"/>
          <w:sz w:val="24"/>
          <w:szCs w:val="24"/>
          <w:shd w:val="clear" w:color="auto" w:fill="FFFFFF" w:themeFill="background1"/>
        </w:rPr>
        <w:t>, 2022, all new voter registration applications</w:t>
      </w:r>
      <w:r w:rsidR="00024230">
        <w:rPr>
          <w:rFonts w:cstheme="minorHAnsi"/>
          <w:color w:val="202020"/>
          <w:sz w:val="24"/>
          <w:szCs w:val="24"/>
          <w:shd w:val="clear" w:color="auto" w:fill="FFFFFF" w:themeFill="background1"/>
        </w:rPr>
        <w:t xml:space="preserve"> and voter registration updates</w:t>
      </w:r>
      <w:r w:rsidR="00100E5F" w:rsidRPr="00D37046">
        <w:rPr>
          <w:rFonts w:cstheme="minorHAnsi"/>
          <w:color w:val="202020"/>
          <w:sz w:val="24"/>
          <w:szCs w:val="24"/>
          <w:shd w:val="clear" w:color="auto" w:fill="FFFFFF" w:themeFill="background1"/>
        </w:rPr>
        <w:t xml:space="preserve"> will be processed; however, instead of getting a voter information card, the voter will receive a letter acknowledging their placement on the voter registration rolls for </w:t>
      </w:r>
      <w:r w:rsidR="00100E5F" w:rsidRPr="00D37046">
        <w:rPr>
          <w:rFonts w:cstheme="minorHAnsi"/>
          <w:color w:val="202020"/>
          <w:sz w:val="24"/>
          <w:szCs w:val="24"/>
          <w:shd w:val="clear" w:color="auto" w:fill="FFFFFF" w:themeFill="background1"/>
        </w:rPr>
        <w:t>Osceola</w:t>
      </w:r>
      <w:r w:rsidR="00100E5F" w:rsidRPr="00D37046">
        <w:rPr>
          <w:rFonts w:cstheme="minorHAnsi"/>
          <w:color w:val="202020"/>
          <w:sz w:val="24"/>
          <w:szCs w:val="24"/>
          <w:shd w:val="clear" w:color="auto" w:fill="FFFFFF" w:themeFill="background1"/>
        </w:rPr>
        <w:t xml:space="preserve"> County.</w:t>
      </w:r>
      <w:r w:rsidR="00100E5F" w:rsidRPr="00D37046">
        <w:rPr>
          <w:rFonts w:cstheme="minorHAnsi"/>
          <w:color w:val="202020"/>
          <w:sz w:val="24"/>
          <w:szCs w:val="24"/>
          <w:shd w:val="clear" w:color="auto" w:fill="FFFFFF" w:themeFill="background1"/>
        </w:rPr>
        <w:br/>
        <w:t> </w:t>
      </w:r>
      <w:r w:rsidR="00100E5F" w:rsidRPr="00D37046">
        <w:rPr>
          <w:rFonts w:cstheme="minorHAnsi"/>
          <w:color w:val="202020"/>
          <w:sz w:val="24"/>
          <w:szCs w:val="24"/>
          <w:shd w:val="clear" w:color="auto" w:fill="FFFFFF" w:themeFill="background1"/>
        </w:rPr>
        <w:br/>
        <w:t>Redistricting often causes altered precinct boundary lines and possibly changes in Election Day polling places. The Elections Office has decided to stop mailing voter information cards until the conclusion of the redistricting process to avoid confusion about Election Day polling place locations. </w:t>
      </w:r>
      <w:r w:rsidR="00100E5F" w:rsidRPr="00D37046">
        <w:rPr>
          <w:rFonts w:cstheme="minorHAnsi"/>
          <w:color w:val="202020"/>
          <w:sz w:val="24"/>
          <w:szCs w:val="24"/>
          <w:shd w:val="clear" w:color="auto" w:fill="FFFFFF" w:themeFill="background1"/>
        </w:rPr>
        <w:br/>
        <w:t> </w:t>
      </w:r>
      <w:r w:rsidR="00100E5F" w:rsidRPr="00D37046">
        <w:rPr>
          <w:rFonts w:cstheme="minorHAnsi"/>
          <w:color w:val="202020"/>
          <w:sz w:val="24"/>
          <w:szCs w:val="24"/>
          <w:shd w:val="clear" w:color="auto" w:fill="FFFFFF" w:themeFill="background1"/>
        </w:rPr>
        <w:br/>
        <w:t>The Supervisor of Elections estimates redistricting will be completed by early June 2022 and all voters will receive a new voter information card shortly thereafter.</w:t>
      </w:r>
      <w:r w:rsidR="00100E5F" w:rsidRPr="00D37046">
        <w:rPr>
          <w:rFonts w:cstheme="minorHAnsi"/>
          <w:color w:val="202020"/>
          <w:sz w:val="24"/>
          <w:szCs w:val="24"/>
          <w:shd w:val="clear" w:color="auto" w:fill="FFFFFF" w:themeFill="background1"/>
        </w:rPr>
        <w:br/>
        <w:t> </w:t>
      </w:r>
      <w:r w:rsidR="00100E5F" w:rsidRPr="00D37046">
        <w:rPr>
          <w:rFonts w:cstheme="minorHAnsi"/>
          <w:color w:val="202020"/>
          <w:sz w:val="24"/>
          <w:szCs w:val="24"/>
          <w:shd w:val="clear" w:color="auto" w:fill="FFFFFF" w:themeFill="background1"/>
        </w:rPr>
        <w:br/>
      </w:r>
      <w:r w:rsidR="00100E5F" w:rsidRPr="00D37046">
        <w:rPr>
          <w:rFonts w:cstheme="minorHAnsi"/>
          <w:color w:val="202020"/>
          <w:sz w:val="24"/>
          <w:szCs w:val="24"/>
          <w:shd w:val="clear" w:color="auto" w:fill="FFFFFF" w:themeFill="background1"/>
        </w:rPr>
        <w:lastRenderedPageBreak/>
        <w:t xml:space="preserve">Voters are encouraged to verify the </w:t>
      </w:r>
      <w:r w:rsidR="00100E5F" w:rsidRPr="00D37046">
        <w:rPr>
          <w:rFonts w:cstheme="minorHAnsi"/>
          <w:color w:val="202020"/>
          <w:sz w:val="24"/>
          <w:szCs w:val="24"/>
          <w:shd w:val="clear" w:color="auto" w:fill="FFFFFF" w:themeFill="background1"/>
        </w:rPr>
        <w:t>information</w:t>
      </w:r>
      <w:r w:rsidR="00100E5F" w:rsidRPr="00D37046">
        <w:rPr>
          <w:rFonts w:cstheme="minorHAnsi"/>
          <w:color w:val="202020"/>
          <w:sz w:val="24"/>
          <w:szCs w:val="24"/>
          <w:shd w:val="clear" w:color="auto" w:fill="FFFFFF" w:themeFill="background1"/>
        </w:rPr>
        <w:t xml:space="preserve"> listed on their voter </w:t>
      </w:r>
      <w:r w:rsidR="00100E5F" w:rsidRPr="00D37046">
        <w:rPr>
          <w:rFonts w:cstheme="minorHAnsi"/>
          <w:color w:val="202020"/>
          <w:sz w:val="24"/>
          <w:szCs w:val="24"/>
          <w:shd w:val="clear" w:color="auto" w:fill="FFFFFF" w:themeFill="background1"/>
        </w:rPr>
        <w:t xml:space="preserve">information </w:t>
      </w:r>
      <w:r w:rsidR="00100E5F" w:rsidRPr="00D37046">
        <w:rPr>
          <w:rFonts w:cstheme="minorHAnsi"/>
          <w:color w:val="202020"/>
          <w:sz w:val="24"/>
          <w:szCs w:val="24"/>
          <w:shd w:val="clear" w:color="auto" w:fill="FFFFFF" w:themeFill="background1"/>
        </w:rPr>
        <w:t>card.  Please note that voters are not required to produce their voter information card to be able to vote in person. The voter information card is not an acceptable form of ID to vote.</w:t>
      </w:r>
      <w:r w:rsidR="00100E5F" w:rsidRPr="00100E5F">
        <w:rPr>
          <w:rFonts w:cstheme="minorHAnsi"/>
          <w:color w:val="202020"/>
          <w:sz w:val="24"/>
          <w:szCs w:val="24"/>
        </w:rPr>
        <w:br/>
      </w:r>
      <w:r w:rsidR="00100E5F" w:rsidRPr="00100E5F">
        <w:rPr>
          <w:rFonts w:cstheme="minorHAnsi"/>
          <w:color w:val="202020"/>
          <w:sz w:val="24"/>
          <w:szCs w:val="24"/>
          <w:shd w:val="clear" w:color="auto" w:fill="FAFAFA"/>
        </w:rPr>
        <w:t> </w:t>
      </w:r>
    </w:p>
    <w:p w14:paraId="3E76B1F1" w14:textId="77777777" w:rsidR="00906CAA" w:rsidRDefault="00906CAA" w:rsidP="002E4CD7">
      <w:pPr>
        <w:spacing w:after="0"/>
        <w:rPr>
          <w:sz w:val="24"/>
          <w:szCs w:val="24"/>
        </w:rPr>
      </w:pPr>
    </w:p>
    <w:p w14:paraId="6A95431D" w14:textId="77777777" w:rsidR="00906CAA" w:rsidRPr="002E4CD7" w:rsidRDefault="00906CAA" w:rsidP="002E4CD7">
      <w:pPr>
        <w:spacing w:after="0"/>
        <w:rPr>
          <w:sz w:val="24"/>
          <w:szCs w:val="24"/>
        </w:rPr>
      </w:pPr>
      <w:r>
        <w:rPr>
          <w:sz w:val="24"/>
          <w:szCs w:val="24"/>
        </w:rPr>
        <w:t>FOR MORE INFORMATION, CONTACT THE SUPERVISOR OF ELECTIONS AT 407-742-6000</w:t>
      </w:r>
    </w:p>
    <w:sectPr w:rsidR="00906CAA" w:rsidRPr="002E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D7"/>
    <w:rsid w:val="00024230"/>
    <w:rsid w:val="00035841"/>
    <w:rsid w:val="00100E5F"/>
    <w:rsid w:val="002E4CD7"/>
    <w:rsid w:val="007527D0"/>
    <w:rsid w:val="0077526E"/>
    <w:rsid w:val="007B7B15"/>
    <w:rsid w:val="00852372"/>
    <w:rsid w:val="00906CAA"/>
    <w:rsid w:val="009E5E80"/>
    <w:rsid w:val="00D37046"/>
    <w:rsid w:val="00E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1310"/>
  <w15:chartTrackingRefBased/>
  <w15:docId w15:val="{B8B0602B-A745-46A0-BB10-05B21918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D7"/>
    <w:rPr>
      <w:color w:val="0563C1" w:themeColor="hyperlink"/>
      <w:u w:val="single"/>
    </w:rPr>
  </w:style>
  <w:style w:type="character" w:styleId="UnresolvedMention">
    <w:name w:val="Unresolved Mention"/>
    <w:basedOn w:val="DefaultParagraphFont"/>
    <w:uiPriority w:val="99"/>
    <w:semiHidden/>
    <w:unhideWhenUsed/>
    <w:rsid w:val="002E4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ewalt@voteosceola.com" TargetMode="External"/><Relationship Id="rId5" Type="http://schemas.openxmlformats.org/officeDocument/2006/relationships/hyperlink" Target="mailto:Maryjane@voteosceol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Osceola County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Ewalt</dc:creator>
  <cp:keywords/>
  <dc:description/>
  <cp:lastModifiedBy>Kari Ewalt</cp:lastModifiedBy>
  <cp:revision>2</cp:revision>
  <cp:lastPrinted>2022-03-07T20:53:00Z</cp:lastPrinted>
  <dcterms:created xsi:type="dcterms:W3CDTF">2022-03-09T18:36:00Z</dcterms:created>
  <dcterms:modified xsi:type="dcterms:W3CDTF">2022-03-09T18:36:00Z</dcterms:modified>
</cp:coreProperties>
</file>